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EF" w:rsidRPr="008C5A52" w:rsidRDefault="00A84CEF" w:rsidP="00A84CEF">
      <w:pPr>
        <w:jc w:val="center"/>
        <w:rPr>
          <w:b/>
        </w:rPr>
      </w:pPr>
      <w:r>
        <w:rPr>
          <w:b/>
        </w:rPr>
        <w:t>Τα πιστοποιημένα προϊόντα της Περιφέρειας Θεσσαλίας</w:t>
      </w:r>
    </w:p>
    <w:p w:rsidR="00A84CEF" w:rsidRPr="008C5A52" w:rsidRDefault="00A84CEF" w:rsidP="00A84CEF">
      <w:pPr>
        <w:pStyle w:val="Text1"/>
        <w:ind w:left="426"/>
        <w:rPr>
          <w:lang w:val="el-GR"/>
        </w:rPr>
      </w:pPr>
    </w:p>
    <w:p w:rsidR="00A84CEF" w:rsidRPr="008C5A52" w:rsidRDefault="00A84CEF" w:rsidP="00A84CEF">
      <w:pPr>
        <w:pStyle w:val="Text1"/>
        <w:ind w:left="426"/>
        <w:rPr>
          <w:lang w:val="el-GR"/>
        </w:rPr>
      </w:pPr>
    </w:p>
    <w:p w:rsidR="00A84CEF" w:rsidRPr="008C5A52" w:rsidRDefault="00A84CEF" w:rsidP="00A84CEF">
      <w:pPr>
        <w:pStyle w:val="Text1"/>
        <w:ind w:left="426"/>
        <w:rPr>
          <w:lang w:val="el-GR"/>
        </w:rPr>
      </w:pPr>
    </w:p>
    <w:tbl>
      <w:tblPr>
        <w:tblpPr w:leftFromText="180" w:rightFromText="180" w:vertAnchor="text" w:horzAnchor="margin" w:tblpXSpec="center" w:tblpY="-95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1646"/>
        <w:gridCol w:w="1453"/>
        <w:gridCol w:w="3136"/>
        <w:gridCol w:w="2287"/>
      </w:tblGrid>
      <w:tr w:rsidR="00A84CEF" w:rsidRPr="008C5A52" w:rsidTr="006E4D72">
        <w:trPr>
          <w:trHeight w:val="720"/>
        </w:trPr>
        <w:tc>
          <w:tcPr>
            <w:tcW w:w="8522" w:type="dxa"/>
            <w:gridSpan w:val="4"/>
            <w:vAlign w:val="center"/>
          </w:tcPr>
          <w:p w:rsidR="00A84CEF" w:rsidRPr="008C5A52" w:rsidRDefault="00A84CEF" w:rsidP="006E4D72">
            <w:pPr>
              <w:jc w:val="center"/>
              <w:rPr>
                <w:b/>
              </w:rPr>
            </w:pPr>
            <w:r w:rsidRPr="008C5A52">
              <w:rPr>
                <w:b/>
              </w:rPr>
              <w:t>ΑΓΡΟΤΙΚΑ ΠΡΟΪΟΝΤΑ &amp; ΤΡΟΦΙΜΑ ΠΟΠ/ΠΓΕ</w:t>
            </w:r>
          </w:p>
        </w:tc>
      </w:tr>
      <w:tr w:rsidR="00A84CEF" w:rsidRPr="008C5A52" w:rsidTr="006E4D72">
        <w:trPr>
          <w:trHeight w:val="842"/>
        </w:trPr>
        <w:tc>
          <w:tcPr>
            <w:tcW w:w="1382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ΠΕΡΙΦΕΡΕΙΑ</w:t>
            </w:r>
          </w:p>
        </w:tc>
        <w:tc>
          <w:tcPr>
            <w:tcW w:w="1498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ΠΡΟΪΟΝ</w:t>
            </w:r>
          </w:p>
        </w:tc>
        <w:tc>
          <w:tcPr>
            <w:tcW w:w="3214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ΟΝΟΜΑΣΙΑ ΠΡΟΕΛΕΥΣΗΣ ή</w:t>
            </w:r>
          </w:p>
          <w:p w:rsidR="00A84CEF" w:rsidRPr="008C5A52" w:rsidRDefault="00A84CEF" w:rsidP="006E4D72">
            <w:pPr>
              <w:jc w:val="center"/>
            </w:pPr>
            <w:r w:rsidRPr="008C5A52">
              <w:t>ΓΕΩΓΡΑΦΙΚΗ ΕΝΔΕΙΞΗ</w:t>
            </w:r>
          </w:p>
        </w:tc>
        <w:tc>
          <w:tcPr>
            <w:tcW w:w="2428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ΝΟΜΟΣ</w:t>
            </w:r>
          </w:p>
        </w:tc>
      </w:tr>
      <w:tr w:rsidR="00A84CEF" w:rsidRPr="008C5A52" w:rsidTr="006E4D72">
        <w:trPr>
          <w:trHeight w:val="769"/>
        </w:trPr>
        <w:tc>
          <w:tcPr>
            <w:tcW w:w="1382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rPr>
                <w:b/>
              </w:rPr>
              <w:t>ΘΕΣΣΑΛΙΑΣ</w:t>
            </w:r>
          </w:p>
        </w:tc>
        <w:tc>
          <w:tcPr>
            <w:tcW w:w="1498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Φρούτα</w:t>
            </w: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Μήλα Ζαγοράς Πηλίου (ΠΟΠ)</w:t>
            </w:r>
          </w:p>
        </w:tc>
        <w:tc>
          <w:tcPr>
            <w:tcW w:w="2428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Μαγνησίας</w:t>
            </w:r>
          </w:p>
        </w:tc>
      </w:tr>
      <w:tr w:rsidR="00A84CEF" w:rsidRPr="008C5A52" w:rsidTr="006E4D72">
        <w:trPr>
          <w:trHeight w:val="795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Φιρίκι Πηλίου (ΠΟΠ)</w:t>
            </w:r>
          </w:p>
        </w:tc>
        <w:tc>
          <w:tcPr>
            <w:tcW w:w="242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</w:tr>
      <w:tr w:rsidR="00A84CEF" w:rsidRPr="008C5A52" w:rsidTr="006E4D72">
        <w:trPr>
          <w:trHeight w:val="810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Ελιές</w:t>
            </w: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</w:pPr>
            <w:proofErr w:type="spellStart"/>
            <w:r w:rsidRPr="008C5A52">
              <w:t>Κονσερβολιά</w:t>
            </w:r>
            <w:proofErr w:type="spellEnd"/>
            <w:r w:rsidRPr="008C5A52">
              <w:t xml:space="preserve"> Πηλίου Βόλου</w:t>
            </w:r>
          </w:p>
        </w:tc>
        <w:tc>
          <w:tcPr>
            <w:tcW w:w="2428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Μαγνησίας</w:t>
            </w:r>
          </w:p>
        </w:tc>
      </w:tr>
      <w:tr w:rsidR="00A84CEF" w:rsidRPr="008C5A52" w:rsidTr="006E4D72">
        <w:trPr>
          <w:trHeight w:val="35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Τυριά</w:t>
            </w: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</w:pPr>
            <w:r w:rsidRPr="008C5A52">
              <w:t>Γραβιέρα Αγράφων (ΠΟΠ)</w:t>
            </w:r>
          </w:p>
        </w:tc>
        <w:tc>
          <w:tcPr>
            <w:tcW w:w="2428" w:type="dxa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Καρδίτσας</w:t>
            </w: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ΦΕΤΑ (ΠΟΠ)</w:t>
            </w:r>
          </w:p>
        </w:tc>
        <w:tc>
          <w:tcPr>
            <w:tcW w:w="2428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Λάρισα, Μαγνησία, Καρδίτσα, Τρίκαλα</w:t>
            </w: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Κασέρι (ΠΟΠ)</w:t>
            </w:r>
          </w:p>
        </w:tc>
        <w:tc>
          <w:tcPr>
            <w:tcW w:w="242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Μανούρι (ΠΟΠ)</w:t>
            </w:r>
          </w:p>
        </w:tc>
        <w:tc>
          <w:tcPr>
            <w:tcW w:w="242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proofErr w:type="spellStart"/>
            <w:r w:rsidRPr="008C5A52">
              <w:t>Γαλοτύρι</w:t>
            </w:r>
            <w:proofErr w:type="spellEnd"/>
            <w:r w:rsidRPr="008C5A52">
              <w:t xml:space="preserve"> (ΠΟΠ)</w:t>
            </w:r>
          </w:p>
        </w:tc>
        <w:tc>
          <w:tcPr>
            <w:tcW w:w="242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proofErr w:type="spellStart"/>
            <w:r w:rsidRPr="008C5A52">
              <w:t>Μπάτζος</w:t>
            </w:r>
            <w:proofErr w:type="spellEnd"/>
            <w:r w:rsidRPr="008C5A52">
              <w:t xml:space="preserve"> (ΠΟΠ)</w:t>
            </w:r>
          </w:p>
        </w:tc>
        <w:tc>
          <w:tcPr>
            <w:tcW w:w="242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Προϊόντα Κρέατος</w:t>
            </w: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Αρνάκι Ελασσόνας (ΠΟΠ)</w:t>
            </w:r>
          </w:p>
        </w:tc>
        <w:tc>
          <w:tcPr>
            <w:tcW w:w="2428" w:type="dxa"/>
            <w:vMerge w:val="restart"/>
            <w:vAlign w:val="center"/>
          </w:tcPr>
          <w:p w:rsidR="00A84CEF" w:rsidRPr="008C5A52" w:rsidRDefault="00A84CEF" w:rsidP="006E4D72">
            <w:pPr>
              <w:jc w:val="center"/>
            </w:pPr>
            <w:r w:rsidRPr="008C5A52">
              <w:t>Λάρισας</w:t>
            </w:r>
          </w:p>
        </w:tc>
      </w:tr>
      <w:tr w:rsidR="00A84CEF" w:rsidRPr="008C5A52" w:rsidTr="006E4D72">
        <w:trPr>
          <w:trHeight w:val="568"/>
        </w:trPr>
        <w:tc>
          <w:tcPr>
            <w:tcW w:w="1382" w:type="dxa"/>
            <w:vMerge/>
          </w:tcPr>
          <w:p w:rsidR="00A84CEF" w:rsidRPr="008C5A52" w:rsidRDefault="00A84CEF" w:rsidP="006E4D72"/>
        </w:tc>
        <w:tc>
          <w:tcPr>
            <w:tcW w:w="1498" w:type="dxa"/>
            <w:vMerge/>
          </w:tcPr>
          <w:p w:rsidR="00A84CEF" w:rsidRPr="008C5A52" w:rsidRDefault="00A84CEF" w:rsidP="006E4D72">
            <w:pPr>
              <w:jc w:val="center"/>
            </w:pPr>
          </w:p>
        </w:tc>
        <w:tc>
          <w:tcPr>
            <w:tcW w:w="3214" w:type="dxa"/>
            <w:vAlign w:val="center"/>
          </w:tcPr>
          <w:p w:rsidR="00A84CEF" w:rsidRPr="008C5A52" w:rsidRDefault="00A84CEF" w:rsidP="00A84CEF">
            <w:pPr>
              <w:numPr>
                <w:ilvl w:val="0"/>
                <w:numId w:val="1"/>
              </w:numPr>
              <w:spacing w:before="120" w:after="120"/>
              <w:ind w:left="714" w:hanging="357"/>
            </w:pPr>
            <w:r w:rsidRPr="008C5A52">
              <w:t>Κατσικάκι Ελασσόνας (ΠΟΠ)</w:t>
            </w:r>
          </w:p>
        </w:tc>
        <w:tc>
          <w:tcPr>
            <w:tcW w:w="2428" w:type="dxa"/>
            <w:vMerge/>
            <w:vAlign w:val="center"/>
          </w:tcPr>
          <w:p w:rsidR="00A84CEF" w:rsidRPr="008C5A52" w:rsidRDefault="00A84CEF" w:rsidP="006E4D72">
            <w:pPr>
              <w:jc w:val="center"/>
            </w:pPr>
          </w:p>
        </w:tc>
      </w:tr>
    </w:tbl>
    <w:p w:rsidR="00A84CEF" w:rsidRPr="00C12D93" w:rsidRDefault="00A84CEF" w:rsidP="00A84CEF">
      <w:pPr>
        <w:jc w:val="both"/>
      </w:pPr>
    </w:p>
    <w:p w:rsidR="0051210C" w:rsidRDefault="0051210C"/>
    <w:sectPr w:rsidR="0051210C" w:rsidSect="00545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22AA"/>
    <w:multiLevelType w:val="hybridMultilevel"/>
    <w:tmpl w:val="5C3868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84CEF"/>
    <w:rsid w:val="0051210C"/>
    <w:rsid w:val="00A8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E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A84CEF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2022-06-15T15:59:00Z</dcterms:created>
  <dcterms:modified xsi:type="dcterms:W3CDTF">2022-06-15T15:59:00Z</dcterms:modified>
</cp:coreProperties>
</file>